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C2B9" w14:textId="77777777" w:rsidR="00F702FD" w:rsidRDefault="005778A8" w:rsidP="00E3076D">
      <w:pPr>
        <w:spacing w:line="360" w:lineRule="auto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Załącznik nr 2 Oświadczenia o wykluczeniu</w:t>
      </w:r>
    </w:p>
    <w:p w14:paraId="3EC20CF9" w14:textId="77777777" w:rsidR="00F702FD" w:rsidRDefault="00F702FD" w:rsidP="00E3076D">
      <w:pPr>
        <w:spacing w:line="360" w:lineRule="auto"/>
        <w:rPr>
          <w:rFonts w:ascii="Arial" w:eastAsia="Arial" w:hAnsi="Arial" w:cs="Arial"/>
        </w:rPr>
      </w:pPr>
    </w:p>
    <w:p w14:paraId="357882A0" w14:textId="77777777" w:rsidR="00F702FD" w:rsidRDefault="005778A8" w:rsidP="00E3076D">
      <w:pPr>
        <w:tabs>
          <w:tab w:val="left" w:pos="284"/>
        </w:tabs>
        <w:spacing w:line="360" w:lineRule="auto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Oświadczenie Oferenta dotyczące podstaw wykluczenia</w:t>
      </w:r>
    </w:p>
    <w:p w14:paraId="6B38099E" w14:textId="77777777" w:rsidR="00F702FD" w:rsidRDefault="00F702FD" w:rsidP="00E3076D">
      <w:pPr>
        <w:spacing w:line="360" w:lineRule="auto"/>
        <w:rPr>
          <w:rFonts w:ascii="Arial" w:eastAsia="Arial" w:hAnsi="Arial" w:cs="Arial"/>
        </w:rPr>
      </w:pPr>
    </w:p>
    <w:p w14:paraId="5FD5D5E7" w14:textId="77777777" w:rsidR="00F702FD" w:rsidRDefault="005778A8" w:rsidP="00E3076D">
      <w:pPr>
        <w:tabs>
          <w:tab w:val="left" w:pos="284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Ja(my), niżej podpisany(i)____________________________________________________,</w:t>
      </w:r>
    </w:p>
    <w:p w14:paraId="297BE127" w14:textId="77777777" w:rsidR="00F702FD" w:rsidRDefault="005778A8" w:rsidP="00E3076D">
      <w:pPr>
        <w:tabs>
          <w:tab w:val="left" w:pos="284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działając w imieniu i na rzecz Oferenta:</w:t>
      </w:r>
    </w:p>
    <w:p w14:paraId="10794DAB" w14:textId="6E48D846" w:rsidR="00F702FD" w:rsidRDefault="005778A8" w:rsidP="00E3076D">
      <w:pPr>
        <w:tabs>
          <w:tab w:val="left" w:pos="284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___________________________________________________________________,</w:t>
      </w:r>
    </w:p>
    <w:p w14:paraId="18A54AF3" w14:textId="77777777" w:rsidR="00F702FD" w:rsidRDefault="005778A8" w:rsidP="00E3076D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składając ofertę na realizację zadania publicznego z  zakresu działalności na rzecz integracji i reintegracji zawodowej i społecznej osób zagrożonych wykluczeniem społecznym pod nazwą: </w:t>
      </w:r>
      <w:r>
        <w:rPr>
          <w:rFonts w:ascii="Arial" w:eastAsia="Arial" w:hAnsi="Arial" w:cs="Arial"/>
          <w:b/>
        </w:rPr>
        <w:t>Organizacja i przeprowadzenie aktywizacji zawodowej</w:t>
      </w:r>
      <w:r>
        <w:rPr>
          <w:rFonts w:ascii="Arial" w:eastAsia="Arial" w:hAnsi="Arial" w:cs="Arial"/>
        </w:rPr>
        <w:t xml:space="preserve"> w ramach projektu Uwierz w siebie realizowanego przez Miejski Ośrodek Pomocy Społecznej w Makowie Podhalańskim, oświadczam(y), że:  </w:t>
      </w:r>
    </w:p>
    <w:p w14:paraId="18391E1A" w14:textId="77777777" w:rsidR="00F702FD" w:rsidRDefault="005778A8" w:rsidP="00E3076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bookmarkStart w:id="0" w:name="_heading=h.yqsvwrkhic1c" w:colFirst="0" w:colLast="0"/>
      <w:bookmarkEnd w:id="0"/>
      <w:r>
        <w:rPr>
          <w:rFonts w:ascii="Arial" w:eastAsia="Arial" w:hAnsi="Arial" w:cs="Arial"/>
          <w:color w:val="000000"/>
        </w:rPr>
        <w:t>nie podlegam wykluczeniu z niniejszego postępowania na podstawie art. 7 ust.1</w:t>
      </w:r>
      <w:r>
        <w:rPr>
          <w:rFonts w:ascii="Arial" w:eastAsia="Arial" w:hAnsi="Arial" w:cs="Arial"/>
          <w:color w:val="000000"/>
          <w:vertAlign w:val="superscript"/>
        </w:rPr>
        <w:footnoteReference w:id="1"/>
      </w:r>
      <w:r>
        <w:rPr>
          <w:rFonts w:ascii="Arial" w:eastAsia="Arial" w:hAnsi="Arial" w:cs="Arial"/>
          <w:color w:val="000000"/>
        </w:rPr>
        <w:t xml:space="preserve"> w związku z art. 7 pkt 9</w:t>
      </w:r>
      <w:r>
        <w:rPr>
          <w:rFonts w:ascii="Arial" w:eastAsia="Arial" w:hAnsi="Arial" w:cs="Arial"/>
          <w:color w:val="000000"/>
          <w:vertAlign w:val="superscript"/>
        </w:rPr>
        <w:footnoteReference w:id="2"/>
      </w:r>
      <w:r>
        <w:rPr>
          <w:rFonts w:ascii="Arial" w:eastAsia="Arial" w:hAnsi="Arial" w:cs="Arial"/>
          <w:color w:val="000000"/>
        </w:rPr>
        <w:t xml:space="preserve"> ustawy z dnia 13 kwietnia 2022 r.  o szczególnych rozwiązaniach w zakresie przeciwdziałania wspieraniu agresji na Ukrainę oraz służących ochronie bezpieczeństwa narodowego.</w:t>
      </w:r>
    </w:p>
    <w:p w14:paraId="62448C68" w14:textId="77777777" w:rsidR="00F702FD" w:rsidRDefault="005778A8" w:rsidP="00E3076D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 informacje podane w powyższym oświadczeniu są aktualne i zgodne z prawdą oraz zostały przedstawione z pełną świadomością konsekwencji wprowadzenia zamawiającego w błąd przy przedstawianiu informacji.</w:t>
      </w:r>
    </w:p>
    <w:p w14:paraId="7ACB5E20" w14:textId="77777777" w:rsidR="00F702FD" w:rsidRDefault="00F702FD" w:rsidP="00E3076D">
      <w:pPr>
        <w:spacing w:line="360" w:lineRule="auto"/>
        <w:rPr>
          <w:rFonts w:ascii="Arial" w:eastAsia="Arial" w:hAnsi="Arial" w:cs="Arial"/>
        </w:rPr>
      </w:pPr>
    </w:p>
    <w:p w14:paraId="42D87AC8" w14:textId="77777777" w:rsidR="00F702FD" w:rsidRDefault="00F702FD" w:rsidP="00E3076D">
      <w:pPr>
        <w:tabs>
          <w:tab w:val="left" w:pos="284"/>
        </w:tabs>
        <w:spacing w:line="360" w:lineRule="auto"/>
        <w:rPr>
          <w:rFonts w:ascii="Arial" w:eastAsia="Arial" w:hAnsi="Arial" w:cs="Arial"/>
        </w:rPr>
      </w:pPr>
    </w:p>
    <w:p w14:paraId="05EB2FAA" w14:textId="77777777" w:rsidR="00F702FD" w:rsidRDefault="005778A8" w:rsidP="00E3076D">
      <w:pPr>
        <w:tabs>
          <w:tab w:val="left" w:pos="284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……………………………   </w:t>
      </w:r>
      <w:r>
        <w:rPr>
          <w:rFonts w:ascii="Arial" w:eastAsia="Arial" w:hAnsi="Arial" w:cs="Arial"/>
        </w:rPr>
        <w:tab/>
        <w:t xml:space="preserve">              </w:t>
      </w:r>
    </w:p>
    <w:p w14:paraId="2A903A8A" w14:textId="77777777" w:rsidR="00F702FD" w:rsidRDefault="005778A8" w:rsidP="00E3076D">
      <w:pPr>
        <w:tabs>
          <w:tab w:val="left" w:pos="284"/>
        </w:tabs>
        <w:spacing w:line="360" w:lineRule="auto"/>
        <w:ind w:left="4950" w:hanging="49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(miejscowość i data)                       </w:t>
      </w:r>
    </w:p>
    <w:p w14:paraId="7A22994B" w14:textId="77777777" w:rsidR="00F702FD" w:rsidRDefault="00F702FD" w:rsidP="00E3076D">
      <w:pPr>
        <w:tabs>
          <w:tab w:val="left" w:pos="284"/>
        </w:tabs>
        <w:spacing w:line="360" w:lineRule="auto"/>
        <w:ind w:left="4950" w:hanging="4950"/>
        <w:rPr>
          <w:rFonts w:ascii="Arial" w:eastAsia="Arial" w:hAnsi="Arial" w:cs="Arial"/>
        </w:rPr>
      </w:pPr>
    </w:p>
    <w:p w14:paraId="1C5FD84C" w14:textId="77777777" w:rsidR="00F702FD" w:rsidRDefault="00F702FD" w:rsidP="00E3076D">
      <w:pPr>
        <w:tabs>
          <w:tab w:val="left" w:pos="284"/>
        </w:tabs>
        <w:spacing w:line="360" w:lineRule="auto"/>
        <w:ind w:left="4950" w:hanging="4950"/>
        <w:rPr>
          <w:rFonts w:ascii="Arial" w:eastAsia="Arial" w:hAnsi="Arial" w:cs="Arial"/>
        </w:rPr>
      </w:pPr>
    </w:p>
    <w:p w14:paraId="23F98D70" w14:textId="77777777" w:rsidR="00F702FD" w:rsidRDefault="00F702FD" w:rsidP="00E3076D">
      <w:pPr>
        <w:tabs>
          <w:tab w:val="left" w:pos="284"/>
        </w:tabs>
        <w:spacing w:line="360" w:lineRule="auto"/>
        <w:rPr>
          <w:rFonts w:ascii="Arial" w:eastAsia="Arial" w:hAnsi="Arial" w:cs="Arial"/>
        </w:rPr>
      </w:pPr>
    </w:p>
    <w:p w14:paraId="37B3D383" w14:textId="77777777" w:rsidR="00F702FD" w:rsidRDefault="005778A8" w:rsidP="00E3076D">
      <w:pPr>
        <w:tabs>
          <w:tab w:val="left" w:pos="284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</w:t>
      </w:r>
    </w:p>
    <w:p w14:paraId="08C6098E" w14:textId="77777777" w:rsidR="00F702FD" w:rsidRDefault="005778A8" w:rsidP="00E3076D">
      <w:pPr>
        <w:tabs>
          <w:tab w:val="left" w:pos="284"/>
        </w:tabs>
        <w:spacing w:line="360" w:lineRule="auto"/>
        <w:ind w:left="4950" w:hanging="49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i/>
        </w:rPr>
        <w:t>podpis osoby uprawnionej do reprezentowania Oferenta)</w:t>
      </w:r>
    </w:p>
    <w:p w14:paraId="30695292" w14:textId="77777777" w:rsidR="00F702FD" w:rsidRDefault="00F702FD" w:rsidP="00E3076D">
      <w:pPr>
        <w:spacing w:line="360" w:lineRule="auto"/>
        <w:rPr>
          <w:rFonts w:ascii="Arial" w:eastAsia="Arial" w:hAnsi="Arial" w:cs="Arial"/>
        </w:rPr>
      </w:pPr>
    </w:p>
    <w:sectPr w:rsidR="00F702FD">
      <w:headerReference w:type="even" r:id="rId8"/>
      <w:headerReference w:type="default" r:id="rId9"/>
      <w:pgSz w:w="11909" w:h="16834"/>
      <w:pgMar w:top="761" w:right="1440" w:bottom="1276" w:left="1440" w:header="0" w:footer="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CB009" w14:textId="77777777" w:rsidR="005778A8" w:rsidRDefault="005778A8">
      <w:r>
        <w:separator/>
      </w:r>
    </w:p>
  </w:endnote>
  <w:endnote w:type="continuationSeparator" w:id="0">
    <w:p w14:paraId="53C49050" w14:textId="77777777" w:rsidR="005778A8" w:rsidRDefault="0057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387B629-3D8D-452F-9A3D-4564921CE7C5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847B7E3C-2774-4C74-8D16-A25B3676C52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0A6B5540-B7A8-48F6-A6BF-BF915D71CE5C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DDB27146-2260-473E-B6F6-265D8A007B99}"/>
    <w:embedItalic r:id="rId5" w:fontKey="{8F14FD58-9223-4098-87C2-42B5C7EB015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03A3E89A-5ED1-4344-88C5-D289CE14A09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D46F" w14:textId="77777777" w:rsidR="005778A8" w:rsidRDefault="005778A8">
      <w:r>
        <w:separator/>
      </w:r>
    </w:p>
  </w:footnote>
  <w:footnote w:type="continuationSeparator" w:id="0">
    <w:p w14:paraId="6E37D7E6" w14:textId="77777777" w:rsidR="005778A8" w:rsidRDefault="005778A8">
      <w:r>
        <w:continuationSeparator/>
      </w:r>
    </w:p>
  </w:footnote>
  <w:footnote w:id="1">
    <w:p w14:paraId="05AD3505" w14:textId="77777777" w:rsidR="00F702FD" w:rsidRDefault="005778A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Art. 7. 1. Z postępowania o udzielenie zamówienia publicznego lub konkursu prowadzonego na podstawie ustawy z dnia 11 września 2019 r. – Prawo zamówień publicznych wyklucza się:</w:t>
      </w:r>
    </w:p>
    <w:p w14:paraId="60D7B437" w14:textId="77777777" w:rsidR="00F702FD" w:rsidRDefault="005778A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1) wykonawcę oraz uczestnika konkursu wymienionego w wykazach określonych w rozporządzeniu 765/2006 i rozporządzeniu 269/2014 albo wpisanego na listę na podstawie decyzji w sprawie wpisu na listę rozstrzygającej o zastosowaniu środka, o którym mowa w art. 1 pkt 3;</w:t>
      </w:r>
    </w:p>
    <w:p w14:paraId="4E29930C" w14:textId="77777777" w:rsidR="00F702FD" w:rsidRDefault="005778A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bookmarkStart w:id="1" w:name="_heading=h.49z6ql8quyi9" w:colFirst="0" w:colLast="0"/>
      <w:bookmarkEnd w:id="1"/>
      <w:r>
        <w:rPr>
          <w:rFonts w:ascii="Arial" w:eastAsia="Arial" w:hAnsi="Arial" w:cs="Arial"/>
          <w:color w:val="000000"/>
          <w:sz w:val="16"/>
          <w:szCs w:val="16"/>
        </w:rPr>
        <w:t>2) wykonawcę oraz uczestnika konkursu, którego beneficjentem rzeczywistym w rozumieniu ustawy z dnia 1 marca 2018 r. o przeciwdziałaniu praniu pieniędzy oraz finansowaniu terroryzmu (Dz. U. z 2022 r. poz. 593 i 655)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BFB10DF" w14:textId="77777777" w:rsidR="00F702FD" w:rsidRDefault="005778A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 jest podmiot wymieniony w 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</w:footnote>
  <w:footnote w:id="2">
    <w:p w14:paraId="59C308DC" w14:textId="77777777" w:rsidR="00F702FD" w:rsidRDefault="005778A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Art. 7.9. Przepisy  art. 7 ust. 1–8 stosuje się do postępowania zmierzającego do udzielenia zamówienia publicznego oraz konkursów o wartości mniejszej niż kwoty określone w art. 2 ust. 1 ustawy z dnia 11 września 2019 r. – Prawo zamówień publicznych lub z wyłączeniem stosowania tej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5C97C" w14:textId="77777777" w:rsidR="00F702FD" w:rsidRDefault="005778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b/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0945C6CD" wp14:editId="54E859CC">
          <wp:simplePos x="0" y="0"/>
          <wp:positionH relativeFrom="margin">
            <wp:posOffset>151765</wp:posOffset>
          </wp:positionH>
          <wp:positionV relativeFrom="margin">
            <wp:posOffset>152400</wp:posOffset>
          </wp:positionV>
          <wp:extent cx="5733415" cy="574040"/>
          <wp:effectExtent l="0" t="0" r="0" b="0"/>
          <wp:wrapSquare wrapText="bothSides" distT="0" distB="0" distL="114300" distR="114300"/>
          <wp:docPr id="29044279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574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A389" w14:textId="77777777" w:rsidR="00F702FD" w:rsidRDefault="005778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240" w:after="240"/>
      <w:rPr>
        <w:color w:val="000000"/>
      </w:rPr>
    </w:pPr>
    <w:r>
      <w:rPr>
        <w:noProof/>
        <w:color w:val="000000"/>
      </w:rPr>
      <w:drawing>
        <wp:inline distT="0" distB="0" distL="0" distR="0" wp14:anchorId="70C9D135" wp14:editId="096BBFE4">
          <wp:extent cx="5733415" cy="492253"/>
          <wp:effectExtent l="0" t="0" r="0" b="0"/>
          <wp:docPr id="29044279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4922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F497D"/>
    <w:multiLevelType w:val="multilevel"/>
    <w:tmpl w:val="744CFF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6340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2FD"/>
    <w:rsid w:val="000F34F3"/>
    <w:rsid w:val="005778A8"/>
    <w:rsid w:val="007B2F76"/>
    <w:rsid w:val="0083245A"/>
    <w:rsid w:val="00D66E60"/>
    <w:rsid w:val="00D67F85"/>
    <w:rsid w:val="00E3076D"/>
    <w:rsid w:val="00F7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D36A"/>
  <w15:docId w15:val="{A0975F17-0999-4E8C-9A33-78806926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rPr>
      <w:color w:val="0066CC"/>
      <w:u w:val="single"/>
    </w:rPr>
  </w:style>
  <w:style w:type="paragraph" w:styleId="Tekstdymka">
    <w:name w:val="Balloon Text"/>
    <w:link w:val="TekstdymkaZnak"/>
    <w:uiPriority w:val="99"/>
    <w:semiHidden/>
    <w:unhideWhenUsed/>
    <w:rsid w:val="002060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0DF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uiPriority w:val="34"/>
    <w:qFormat/>
    <w:rsid w:val="002060DF"/>
    <w:pPr>
      <w:ind w:left="720"/>
      <w:contextualSpacing/>
    </w:pPr>
  </w:style>
  <w:style w:type="paragraph" w:styleId="Nagwek">
    <w:name w:val="header"/>
    <w:link w:val="NagwekZnak"/>
    <w:uiPriority w:val="99"/>
    <w:unhideWhenUsed/>
    <w:rsid w:val="007476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7690"/>
    <w:rPr>
      <w:color w:val="000000"/>
    </w:rPr>
  </w:style>
  <w:style w:type="paragraph" w:styleId="Stopka">
    <w:name w:val="footer"/>
    <w:link w:val="StopkaZnak"/>
    <w:uiPriority w:val="99"/>
    <w:unhideWhenUsed/>
    <w:rsid w:val="007476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7690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E61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881E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E6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E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E61"/>
    <w:rPr>
      <w:b/>
      <w:bCs/>
      <w:color w:val="000000"/>
      <w:sz w:val="20"/>
      <w:szCs w:val="20"/>
    </w:rPr>
  </w:style>
  <w:style w:type="paragraph" w:customStyle="1" w:styleId="Standard">
    <w:name w:val="Standard"/>
    <w:rsid w:val="00E637DB"/>
    <w:pPr>
      <w:suppressAutoHyphens/>
      <w:autoSpaceDN w:val="0"/>
    </w:pPr>
    <w:rPr>
      <w:rFonts w:ascii="Calibri" w:eastAsia="Arial Unicode MS" w:hAnsi="Calibri" w:cs="Tahoma"/>
      <w:color w:val="000000"/>
      <w:kern w:val="3"/>
      <w:lang w:val="en-US" w:eastAsia="en-US" w:bidi="en-US"/>
    </w:rPr>
  </w:style>
  <w:style w:type="paragraph" w:styleId="Tekstprzypisukocowego">
    <w:name w:val="endnote text"/>
    <w:link w:val="TekstprzypisukocowegoZnak"/>
    <w:uiPriority w:val="99"/>
    <w:semiHidden/>
    <w:unhideWhenUsed/>
    <w:rsid w:val="00327C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7C8C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7C8C"/>
    <w:rPr>
      <w:vertAlign w:val="superscript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C00E81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FOOTNOTES,o,fn,przyp"/>
    <w:link w:val="TekstprzypisudolnegoZnak"/>
    <w:uiPriority w:val="99"/>
    <w:rsid w:val="00C00E81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o Znak"/>
    <w:basedOn w:val="Domylnaczcionkaakapitu"/>
    <w:link w:val="Tekstprzypisudolnego"/>
    <w:uiPriority w:val="99"/>
    <w:rsid w:val="00C00E81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C00E81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C00E81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link w:val="Teksttreci2"/>
    <w:rsid w:val="00C00E81"/>
    <w:pPr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1A64"/>
    <w:rPr>
      <w:color w:val="605E5C"/>
      <w:shd w:val="clear" w:color="auto" w:fill="E1DFDD"/>
    </w:rPr>
  </w:style>
  <w:style w:type="paragraph" w:styleId="NormalnyWeb">
    <w:name w:val="Normal (Web)"/>
    <w:uiPriority w:val="99"/>
    <w:semiHidden/>
    <w:unhideWhenUsed/>
    <w:rsid w:val="00246CA2"/>
    <w:pPr>
      <w:widowControl/>
      <w:spacing w:before="100" w:beforeAutospacing="1" w:after="119"/>
    </w:pPr>
    <w:rPr>
      <w:rFonts w:ascii="Times New Roman" w:eastAsia="Times New Roman" w:hAnsi="Times New Roman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E365E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2F19DC"/>
    <w:rPr>
      <w:i/>
      <w:iCs/>
    </w:rPr>
  </w:style>
  <w:style w:type="character" w:styleId="Pogrubienie">
    <w:name w:val="Strong"/>
    <w:basedOn w:val="Domylnaczcionkaakapitu"/>
    <w:uiPriority w:val="22"/>
    <w:qFormat/>
    <w:rsid w:val="002F19DC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A6D8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6162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A6A18"/>
    <w:rPr>
      <w:color w:val="000000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6597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SJtvwFoK1qXphGfbY7Ge2H9JYA==">CgMxLjAyDmgueXFzdndya2hpYzFjMg5oLjQ5ejZxbDhxdXlpOTgAciExQ3p6eGxzczlPdW0wX0dNM284cDhZamU0MnhJYTFyWDA=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Strangepork</dc:creator>
  <cp:lastModifiedBy>Dominik Mikołajczyk</cp:lastModifiedBy>
  <cp:revision>4</cp:revision>
  <dcterms:created xsi:type="dcterms:W3CDTF">2025-09-05T08:27:00Z</dcterms:created>
  <dcterms:modified xsi:type="dcterms:W3CDTF">2025-09-05T12:24:00Z</dcterms:modified>
</cp:coreProperties>
</file>